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FF" w:rsidRPr="003B2FB1" w:rsidRDefault="007D3EFF">
      <w:pPr>
        <w:jc w:val="center"/>
        <w:rPr>
          <w:rFonts w:ascii="Book Antiqua" w:hAnsi="Book Antiqua" w:cs="Tahoma"/>
          <w:b/>
          <w:bCs/>
          <w:sz w:val="36"/>
          <w:szCs w:val="36"/>
          <w:u w:val="single"/>
        </w:rPr>
      </w:pPr>
    </w:p>
    <w:p w:rsidR="007D3EFF" w:rsidRPr="003B2FB1" w:rsidRDefault="007D3EFF">
      <w:pPr>
        <w:jc w:val="center"/>
        <w:rPr>
          <w:rFonts w:ascii="Book Antiqua" w:hAnsi="Book Antiqua" w:cs="Tahoma"/>
          <w:b/>
          <w:bCs/>
          <w:sz w:val="36"/>
          <w:szCs w:val="36"/>
          <w:u w:val="single"/>
        </w:rPr>
      </w:pPr>
    </w:p>
    <w:p w:rsidR="007D3EFF" w:rsidRPr="003B2FB1" w:rsidRDefault="007D3EFF">
      <w:pPr>
        <w:jc w:val="center"/>
        <w:rPr>
          <w:rFonts w:ascii="Book Antiqua" w:hAnsi="Book Antiqua" w:cs="Tahoma"/>
          <w:b/>
          <w:bCs/>
          <w:sz w:val="36"/>
          <w:szCs w:val="36"/>
          <w:u w:val="single"/>
        </w:rPr>
      </w:pPr>
      <w:r w:rsidRPr="003B2FB1">
        <w:rPr>
          <w:rFonts w:ascii="Book Antiqua" w:hAnsi="Book Antiqua" w:cs="Tahoma"/>
          <w:b/>
          <w:bCs/>
          <w:sz w:val="36"/>
          <w:szCs w:val="36"/>
          <w:u w:val="single"/>
        </w:rPr>
        <w:t>Assignment</w:t>
      </w:r>
    </w:p>
    <w:p w:rsidR="007D3EFF" w:rsidRPr="003B2FB1" w:rsidRDefault="007D3EFF">
      <w:pPr>
        <w:rPr>
          <w:rFonts w:ascii="Book Antiqua" w:hAnsi="Book Antiqua" w:cs="Tahoma"/>
          <w:szCs w:val="24"/>
        </w:rPr>
      </w:pPr>
    </w:p>
    <w:p w:rsidR="007D3EFF" w:rsidRPr="00D964EE" w:rsidRDefault="007D3EFF" w:rsidP="00CB75BF">
      <w:pPr>
        <w:jc w:val="lowKashida"/>
        <w:rPr>
          <w:rFonts w:ascii="Book Antiqua" w:hAnsi="Book Antiqua"/>
          <w:szCs w:val="24"/>
        </w:rPr>
      </w:pPr>
      <w:r w:rsidRPr="00DE6653">
        <w:rPr>
          <w:rFonts w:ascii="Book Antiqua" w:hAnsi="Book Antiqua" w:cs="Tahoma"/>
          <w:szCs w:val="24"/>
        </w:rPr>
        <w:t xml:space="preserve">This ASSIGNMENT is made the .......  day of  ........two thousand </w:t>
      </w:r>
      <w:r w:rsidR="002B6837" w:rsidRPr="00DE6653">
        <w:rPr>
          <w:rFonts w:ascii="Book Antiqua" w:hAnsi="Book Antiqua" w:cs="Tahoma"/>
          <w:szCs w:val="24"/>
        </w:rPr>
        <w:t>………</w:t>
      </w:r>
      <w:r w:rsidRPr="00DE6653">
        <w:rPr>
          <w:rFonts w:ascii="Book Antiqua" w:hAnsi="Book Antiqua" w:cs="Tahoma"/>
          <w:szCs w:val="24"/>
        </w:rPr>
        <w:t xml:space="preserve"> between</w:t>
      </w:r>
      <w:r w:rsidR="00FD1866" w:rsidRPr="00DE6653">
        <w:rPr>
          <w:rFonts w:ascii="Book Antiqua" w:hAnsi="Book Antiqua" w:cs="B Mitra"/>
          <w:szCs w:val="24"/>
          <w:lang w:bidi="fa-IR"/>
        </w:rPr>
        <w:t>,</w:t>
      </w:r>
      <w:r w:rsidR="00CB75BF">
        <w:rPr>
          <w:rFonts w:ascii="Book Antiqua" w:hAnsi="Book Antiqua" w:cs="B Mitra"/>
          <w:szCs w:val="24"/>
          <w:lang w:bidi="fa-IR"/>
        </w:rPr>
        <w:t>…………………………</w:t>
      </w:r>
      <w:r w:rsidR="00FD1866" w:rsidRPr="00DE6653">
        <w:rPr>
          <w:rFonts w:ascii="Book Antiqua" w:hAnsi="Book Antiqua" w:cs="B Mitra"/>
          <w:szCs w:val="24"/>
          <w:lang w:bidi="fa-IR"/>
        </w:rPr>
        <w:t xml:space="preserve"> </w:t>
      </w:r>
      <w:r w:rsidR="001F53EB">
        <w:rPr>
          <w:rFonts w:ascii="Book Antiqua" w:hAnsi="Book Antiqua" w:cs="Tahoma"/>
          <w:szCs w:val="24"/>
        </w:rPr>
        <w:t xml:space="preserve">(The </w:t>
      </w:r>
      <w:r w:rsidRPr="00DE6653">
        <w:rPr>
          <w:rFonts w:ascii="Book Antiqua" w:hAnsi="Book Antiqua" w:cs="Tahoma"/>
          <w:szCs w:val="24"/>
        </w:rPr>
        <w:t>Assignor) of the one part and</w:t>
      </w:r>
      <w:r w:rsidR="001F53EB">
        <w:rPr>
          <w:rFonts w:ascii="Book Antiqua" w:hAnsi="Book Antiqua" w:cs="Tahoma"/>
          <w:szCs w:val="24"/>
        </w:rPr>
        <w:t xml:space="preserve"> </w:t>
      </w:r>
      <w:r w:rsidR="00D964EE">
        <w:rPr>
          <w:rFonts w:ascii="Book Antiqua" w:hAnsi="Book Antiqua" w:cs="Tahoma"/>
          <w:szCs w:val="24"/>
        </w:rPr>
        <w:t xml:space="preserve"> </w:t>
      </w:r>
      <w:r w:rsidR="00CB75BF">
        <w:rPr>
          <w:rFonts w:ascii="Book Antiqua" w:hAnsi="Book Antiqua" w:cs="Tahoma"/>
          <w:b/>
          <w:bCs/>
          <w:szCs w:val="24"/>
        </w:rPr>
        <w:t>……………………………..</w:t>
      </w:r>
      <w:r w:rsidR="00D964EE" w:rsidRPr="00D964EE">
        <w:rPr>
          <w:rFonts w:ascii="Book Antiqua" w:hAnsi="Book Antiqua" w:cs="Arial"/>
          <w:szCs w:val="24"/>
          <w:lang w:bidi="fa-IR"/>
        </w:rPr>
        <w:t xml:space="preserve"> </w:t>
      </w:r>
      <w:r w:rsidRPr="00D964EE">
        <w:rPr>
          <w:rFonts w:ascii="Book Antiqua" w:hAnsi="Book Antiqua" w:cs="Tahoma"/>
          <w:szCs w:val="24"/>
        </w:rPr>
        <w:t xml:space="preserve">  (The Assignee) of the other part.</w:t>
      </w:r>
    </w:p>
    <w:p w:rsidR="007D3EFF" w:rsidRPr="00D964EE" w:rsidRDefault="007D3EFF">
      <w:pPr>
        <w:jc w:val="lowKashida"/>
        <w:rPr>
          <w:rFonts w:ascii="Book Antiqua" w:hAnsi="Book Antiqua" w:cs="Tahoma"/>
          <w:szCs w:val="24"/>
        </w:rPr>
      </w:pPr>
    </w:p>
    <w:p w:rsidR="007D3EFF" w:rsidRPr="003B2FB1" w:rsidRDefault="007D3EFF">
      <w:pPr>
        <w:jc w:val="lowKashida"/>
        <w:rPr>
          <w:rFonts w:ascii="Book Antiqua" w:hAnsi="Book Antiqua" w:cs="Tahoma"/>
          <w:b/>
          <w:bCs/>
          <w:szCs w:val="24"/>
        </w:rPr>
      </w:pPr>
      <w:r w:rsidRPr="003B2FB1">
        <w:rPr>
          <w:rFonts w:ascii="Book Antiqua" w:hAnsi="Book Antiqua" w:cs="Tahoma"/>
          <w:b/>
          <w:bCs/>
          <w:szCs w:val="24"/>
        </w:rPr>
        <w:t>WHEREAS:</w:t>
      </w:r>
    </w:p>
    <w:p w:rsidR="007D3EFF" w:rsidRPr="003B2FB1" w:rsidRDefault="007D3EFF">
      <w:pPr>
        <w:jc w:val="lowKashida"/>
        <w:rPr>
          <w:rFonts w:ascii="Book Antiqua" w:hAnsi="Book Antiqua" w:cs="Tahoma"/>
          <w:szCs w:val="24"/>
        </w:rPr>
      </w:pPr>
    </w:p>
    <w:p w:rsidR="007D3EFF" w:rsidRPr="003B2FB1" w:rsidRDefault="007D3EFF">
      <w:pPr>
        <w:jc w:val="lowKashida"/>
        <w:rPr>
          <w:rFonts w:ascii="Book Antiqua" w:hAnsi="Book Antiqua" w:cs="Tahoma"/>
          <w:szCs w:val="24"/>
        </w:rPr>
      </w:pPr>
      <w:r w:rsidRPr="003B2FB1">
        <w:rPr>
          <w:rFonts w:ascii="Book Antiqua" w:hAnsi="Book Antiqua" w:cs="Tahoma"/>
          <w:szCs w:val="24"/>
        </w:rPr>
        <w:t xml:space="preserve">(A) the Assignor is the proprietor of the trade mark (“the Trade Marks”) registered in </w:t>
      </w:r>
      <w:smartTag w:uri="urn:schemas-microsoft-com:office:smarttags" w:element="place">
        <w:smartTag w:uri="urn:schemas-microsoft-com:office:smarttags" w:element="country-region">
          <w:r w:rsidRPr="003B2FB1">
            <w:rPr>
              <w:rFonts w:ascii="Book Antiqua" w:hAnsi="Book Antiqua" w:cs="Tahoma"/>
              <w:szCs w:val="24"/>
            </w:rPr>
            <w:t>Iran</w:t>
          </w:r>
        </w:smartTag>
      </w:smartTag>
      <w:r w:rsidRPr="003B2FB1">
        <w:rPr>
          <w:rFonts w:ascii="Book Antiqua" w:hAnsi="Book Antiqua" w:cs="Tahoma"/>
          <w:szCs w:val="24"/>
        </w:rPr>
        <w:t xml:space="preserve"> short particulars of which are set out in the schedule hereto.</w:t>
      </w:r>
    </w:p>
    <w:p w:rsidR="007D3EFF" w:rsidRPr="003B2FB1" w:rsidRDefault="007D3EFF">
      <w:pPr>
        <w:jc w:val="lowKashida"/>
        <w:rPr>
          <w:rFonts w:ascii="Book Antiqua" w:hAnsi="Book Antiqua" w:cs="Tahoma"/>
          <w:szCs w:val="24"/>
        </w:rPr>
      </w:pPr>
    </w:p>
    <w:p w:rsidR="007D3EFF" w:rsidRPr="003B2FB1" w:rsidRDefault="007D3EFF">
      <w:pPr>
        <w:jc w:val="lowKashida"/>
        <w:rPr>
          <w:rFonts w:ascii="Book Antiqua" w:hAnsi="Book Antiqua" w:cs="Tahoma"/>
          <w:szCs w:val="24"/>
        </w:rPr>
      </w:pPr>
      <w:r w:rsidRPr="003B2FB1">
        <w:rPr>
          <w:rFonts w:ascii="Book Antiqua" w:hAnsi="Book Antiqua" w:cs="Tahoma"/>
          <w:szCs w:val="24"/>
        </w:rPr>
        <w:t>(B) The Assignor has agreed to assign the Trade Marks to the Assignee for the consideration hereinafter mentioned.</w:t>
      </w:r>
    </w:p>
    <w:p w:rsidR="00E72A63" w:rsidRPr="003B2FB1" w:rsidRDefault="00E72A63">
      <w:pPr>
        <w:jc w:val="lowKashida"/>
        <w:rPr>
          <w:rFonts w:ascii="Book Antiqua" w:hAnsi="Book Antiqua" w:cs="Tahoma"/>
          <w:szCs w:val="24"/>
        </w:rPr>
      </w:pPr>
    </w:p>
    <w:p w:rsidR="007D3EFF" w:rsidRDefault="007D3EFF" w:rsidP="009F2301">
      <w:pPr>
        <w:jc w:val="lowKashida"/>
        <w:rPr>
          <w:rFonts w:ascii="Book Antiqua" w:hAnsi="Book Antiqua" w:cs="Tahoma"/>
          <w:szCs w:val="24"/>
        </w:rPr>
      </w:pPr>
      <w:r w:rsidRPr="003B2FB1">
        <w:rPr>
          <w:rFonts w:ascii="Book Antiqua" w:hAnsi="Book Antiqua" w:cs="Tahoma"/>
          <w:b/>
          <w:bCs/>
          <w:szCs w:val="24"/>
        </w:rPr>
        <w:t>NOW THIS ASSIGNMENT WITNESSETH</w:t>
      </w:r>
      <w:r w:rsidRPr="003B2FB1">
        <w:rPr>
          <w:rFonts w:ascii="Book Antiqua" w:hAnsi="Book Antiqua" w:cs="Tahoma"/>
          <w:szCs w:val="24"/>
        </w:rPr>
        <w:t xml:space="preserve"> that i</w:t>
      </w:r>
      <w:r w:rsidR="00835213">
        <w:rPr>
          <w:rFonts w:ascii="Book Antiqua" w:hAnsi="Book Antiqua" w:cs="Tahoma"/>
          <w:szCs w:val="24"/>
        </w:rPr>
        <w:t xml:space="preserve">n consideration of </w:t>
      </w:r>
      <w:r w:rsidR="009F2301">
        <w:rPr>
          <w:rFonts w:ascii="Book Antiqua" w:hAnsi="Book Antiqua" w:cs="Tahoma"/>
          <w:szCs w:val="24"/>
        </w:rPr>
        <w:t>$ …</w:t>
      </w:r>
      <w:r w:rsidR="00FD1866">
        <w:rPr>
          <w:rFonts w:ascii="Book Antiqua" w:hAnsi="Book Antiqua" w:cs="Tahoma"/>
          <w:szCs w:val="24"/>
        </w:rPr>
        <w:t xml:space="preserve">    </w:t>
      </w:r>
      <w:r w:rsidRPr="003B2FB1">
        <w:rPr>
          <w:rFonts w:ascii="Book Antiqua" w:hAnsi="Book Antiqua" w:cs="Tahoma"/>
          <w:szCs w:val="24"/>
        </w:rPr>
        <w:t xml:space="preserve">  the Assignor hereby assigns unto the Assignee the entire right title and interest in and to the said Trademarks together with the good will of the business concerned in the goods for which the said Trade Mark(s) is or is to be registered to  HOLD unto the Assignee absolutely.</w:t>
      </w:r>
    </w:p>
    <w:p w:rsidR="00FD1866" w:rsidRDefault="00FD1866">
      <w:pPr>
        <w:jc w:val="lowKashida"/>
        <w:rPr>
          <w:rFonts w:ascii="Book Antiqua" w:hAnsi="Book Antiqua" w:cs="Tahoma"/>
          <w:szCs w:val="24"/>
        </w:rPr>
      </w:pPr>
    </w:p>
    <w:p w:rsidR="00FD1866" w:rsidRPr="003B2FB1" w:rsidRDefault="00FD1866" w:rsidP="00354D89">
      <w:pPr>
        <w:jc w:val="lowKashida"/>
        <w:rPr>
          <w:rFonts w:ascii="Book Antiqua" w:hAnsi="Book Antiqua" w:cs="Tahoma"/>
          <w:lang w:bidi="ar-BH"/>
        </w:rPr>
      </w:pPr>
      <w:r w:rsidRPr="003B2FB1">
        <w:rPr>
          <w:rFonts w:ascii="Book Antiqua" w:hAnsi="Book Antiqua" w:cs="Tahoma"/>
          <w:lang w:bidi="ar-BH"/>
        </w:rPr>
        <w:t xml:space="preserve">Both parties of this deed of assignment give authorization to the </w:t>
      </w:r>
      <w:r w:rsidR="00354D89">
        <w:rPr>
          <w:rFonts w:ascii="Book Antiqua" w:hAnsi="Book Antiqua" w:cs="Tahoma"/>
          <w:b/>
          <w:bCs/>
          <w:lang w:bidi="ar-BH"/>
        </w:rPr>
        <w:t>ABARDAD International Law Office</w:t>
      </w:r>
      <w:r w:rsidRPr="003B2FB1">
        <w:rPr>
          <w:rFonts w:ascii="Book Antiqua" w:hAnsi="Book Antiqua" w:cs="Tahoma"/>
          <w:lang w:bidi="ar-BH"/>
        </w:rPr>
        <w:t xml:space="preserve">, of </w:t>
      </w:r>
      <w:r w:rsidR="00354D89">
        <w:rPr>
          <w:rFonts w:ascii="Book Antiqua" w:hAnsi="Book Antiqua" w:cs="Tahoma"/>
          <w:lang w:bidi="ar-BH"/>
        </w:rPr>
        <w:t>3</w:t>
      </w:r>
      <w:r w:rsidR="00354D89" w:rsidRPr="00354D89">
        <w:rPr>
          <w:rFonts w:ascii="Book Antiqua" w:hAnsi="Book Antiqua" w:cs="Tahoma"/>
          <w:vertAlign w:val="superscript"/>
          <w:lang w:bidi="ar-BH"/>
        </w:rPr>
        <w:t>rd</w:t>
      </w:r>
      <w:r w:rsidR="00354D89">
        <w:rPr>
          <w:rFonts w:ascii="Book Antiqua" w:hAnsi="Book Antiqua" w:cs="Tahoma"/>
          <w:lang w:bidi="ar-BH"/>
        </w:rPr>
        <w:t xml:space="preserve"> Floor, No. 27, </w:t>
      </w:r>
      <w:smartTag w:uri="urn:schemas-microsoft-com:office:smarttags" w:element="Street">
        <w:smartTag w:uri="urn:schemas-microsoft-com:office:smarttags" w:element="address">
          <w:r w:rsidR="00354D89">
            <w:rPr>
              <w:rFonts w:ascii="Book Antiqua" w:hAnsi="Book Antiqua" w:cs="Tahoma"/>
              <w:lang w:bidi="ar-BH"/>
            </w:rPr>
            <w:t>7</w:t>
          </w:r>
          <w:r w:rsidR="00354D89" w:rsidRPr="00354D89">
            <w:rPr>
              <w:rFonts w:ascii="Book Antiqua" w:hAnsi="Book Antiqua" w:cs="Tahoma"/>
              <w:vertAlign w:val="superscript"/>
              <w:lang w:bidi="ar-BH"/>
            </w:rPr>
            <w:t>th</w:t>
          </w:r>
          <w:r w:rsidR="00354D89">
            <w:rPr>
              <w:rFonts w:ascii="Book Antiqua" w:hAnsi="Book Antiqua" w:cs="Tahoma"/>
              <w:lang w:bidi="ar-BH"/>
            </w:rPr>
            <w:t xml:space="preserve"> Street</w:t>
          </w:r>
        </w:smartTag>
      </w:smartTag>
      <w:r w:rsidR="00354D89">
        <w:rPr>
          <w:rFonts w:ascii="Book Antiqua" w:hAnsi="Book Antiqua" w:cs="Tahoma"/>
          <w:lang w:bidi="ar-BH"/>
        </w:rPr>
        <w:t xml:space="preserve">, </w:t>
      </w:r>
      <w:smartTag w:uri="urn:schemas-microsoft-com:office:smarttags" w:element="address">
        <w:smartTag w:uri="urn:schemas-microsoft-com:office:smarttags" w:element="Street">
          <w:r w:rsidR="00354D89">
            <w:rPr>
              <w:rFonts w:ascii="Book Antiqua" w:hAnsi="Book Antiqua" w:cs="Tahoma"/>
              <w:lang w:bidi="ar-BH"/>
            </w:rPr>
            <w:t>Mirzaye Shirazi Avenue</w:t>
          </w:r>
        </w:smartTag>
        <w:r w:rsidR="00354D89">
          <w:rPr>
            <w:rFonts w:ascii="Book Antiqua" w:hAnsi="Book Antiqua" w:cs="Tahoma"/>
            <w:lang w:bidi="ar-BH"/>
          </w:rPr>
          <w:t xml:space="preserve">, </w:t>
        </w:r>
        <w:smartTag w:uri="urn:schemas-microsoft-com:office:smarttags" w:element="City">
          <w:r w:rsidR="00354D89">
            <w:rPr>
              <w:rFonts w:ascii="Book Antiqua" w:hAnsi="Book Antiqua" w:cs="Tahoma"/>
              <w:lang w:bidi="ar-BH"/>
            </w:rPr>
            <w:t>Tehran</w:t>
          </w:r>
        </w:smartTag>
        <w:r w:rsidR="00354D89">
          <w:rPr>
            <w:rFonts w:ascii="Book Antiqua" w:hAnsi="Book Antiqua" w:cs="Tahoma"/>
            <w:lang w:bidi="ar-BH"/>
          </w:rPr>
          <w:t xml:space="preserve"> </w:t>
        </w:r>
        <w:smartTag w:uri="urn:schemas-microsoft-com:office:smarttags" w:element="PostalCode">
          <w:r w:rsidR="00354D89">
            <w:rPr>
              <w:rFonts w:ascii="Book Antiqua" w:hAnsi="Book Antiqua" w:cs="Tahoma"/>
              <w:lang w:bidi="ar-BH"/>
            </w:rPr>
            <w:t>15857</w:t>
          </w:r>
        </w:smartTag>
        <w:r w:rsidR="00354D89">
          <w:rPr>
            <w:rFonts w:ascii="Book Antiqua" w:hAnsi="Book Antiqua" w:cs="Tahoma"/>
            <w:lang w:bidi="ar-BH"/>
          </w:rPr>
          <w:t xml:space="preserve"> </w:t>
        </w:r>
        <w:smartTag w:uri="urn:schemas-microsoft-com:office:smarttags" w:element="country-region">
          <w:r w:rsidR="00354D89">
            <w:rPr>
              <w:rFonts w:ascii="Book Antiqua" w:hAnsi="Book Antiqua" w:cs="Tahoma"/>
              <w:lang w:bidi="ar-BH"/>
            </w:rPr>
            <w:t>IRAN</w:t>
          </w:r>
        </w:smartTag>
      </w:smartTag>
      <w:r w:rsidRPr="003B2FB1">
        <w:rPr>
          <w:rFonts w:ascii="Book Antiqua" w:hAnsi="Book Antiqua" w:cs="Tahoma"/>
          <w:lang w:bidi="ar-BH"/>
        </w:rPr>
        <w:t xml:space="preserve">, to record and register this deed of assignment in favor of </w:t>
      </w:r>
      <w:r w:rsidR="00354D89">
        <w:rPr>
          <w:rFonts w:ascii="Book Antiqua" w:hAnsi="Book Antiqua" w:cs="Tahoma"/>
          <w:lang w:bidi="ar-BH"/>
        </w:rPr>
        <w:t xml:space="preserve">the </w:t>
      </w:r>
      <w:r w:rsidRPr="003B2FB1">
        <w:rPr>
          <w:rFonts w:ascii="Book Antiqua" w:hAnsi="Book Antiqua" w:cs="Tahoma"/>
          <w:lang w:bidi="ar-BH"/>
        </w:rPr>
        <w:t xml:space="preserve">Assignee in </w:t>
      </w:r>
      <w:smartTag w:uri="urn:schemas-microsoft-com:office:smarttags" w:element="place">
        <w:smartTag w:uri="urn:schemas-microsoft-com:office:smarttags" w:element="country-region">
          <w:r w:rsidRPr="003B2FB1">
            <w:rPr>
              <w:rFonts w:ascii="Book Antiqua" w:hAnsi="Book Antiqua" w:cs="Tahoma"/>
              <w:lang w:bidi="ar-BH"/>
            </w:rPr>
            <w:t>Iran</w:t>
          </w:r>
        </w:smartTag>
      </w:smartTag>
      <w:r w:rsidRPr="003B2FB1">
        <w:rPr>
          <w:rFonts w:ascii="Book Antiqua" w:hAnsi="Book Antiqua" w:cs="Tahoma"/>
          <w:lang w:bidi="ar-BH"/>
        </w:rPr>
        <w:t xml:space="preserve">. </w:t>
      </w:r>
    </w:p>
    <w:p w:rsidR="007D3EFF" w:rsidRPr="003B2FB1" w:rsidRDefault="007D3EFF">
      <w:pPr>
        <w:jc w:val="lowKashida"/>
        <w:rPr>
          <w:rFonts w:ascii="Book Antiqua" w:hAnsi="Book Antiqua" w:cs="Tahoma"/>
          <w:szCs w:val="24"/>
        </w:rPr>
      </w:pPr>
    </w:p>
    <w:p w:rsidR="007D3EFF" w:rsidRPr="003B2FB1" w:rsidRDefault="007D3EFF">
      <w:pPr>
        <w:jc w:val="lowKashida"/>
        <w:rPr>
          <w:rFonts w:ascii="Book Antiqua" w:hAnsi="Book Antiqua" w:cs="Tahoma"/>
          <w:szCs w:val="24"/>
        </w:rPr>
      </w:pPr>
      <w:r w:rsidRPr="003B2FB1">
        <w:rPr>
          <w:rFonts w:ascii="Book Antiqua" w:hAnsi="Book Antiqua" w:cs="Tahoma"/>
          <w:b/>
          <w:bCs/>
          <w:szCs w:val="24"/>
        </w:rPr>
        <w:t>IN WITNESS</w:t>
      </w:r>
      <w:r w:rsidRPr="003B2FB1">
        <w:rPr>
          <w:rFonts w:ascii="Book Antiqua" w:hAnsi="Book Antiqua" w:cs="Tahoma"/>
          <w:szCs w:val="24"/>
        </w:rPr>
        <w:t xml:space="preserve"> whereof the Assignor and the Assignee have caused their respective common seals to be affixed hereto.</w:t>
      </w:r>
    </w:p>
    <w:p w:rsidR="007D3EFF" w:rsidRPr="003B2FB1" w:rsidRDefault="007D3EFF">
      <w:pPr>
        <w:jc w:val="lowKashida"/>
        <w:rPr>
          <w:rFonts w:ascii="Book Antiqua" w:hAnsi="Book Antiqua" w:cs="Tahoma"/>
          <w:szCs w:val="24"/>
        </w:rPr>
      </w:pPr>
    </w:p>
    <w:p w:rsidR="007D3EFF" w:rsidRPr="003B2FB1" w:rsidRDefault="007D3EFF">
      <w:pPr>
        <w:jc w:val="center"/>
        <w:rPr>
          <w:rFonts w:ascii="Book Antiqua" w:hAnsi="Book Antiqua" w:cs="Tahoma"/>
          <w:b/>
          <w:bCs/>
          <w:szCs w:val="24"/>
          <w:u w:val="single"/>
        </w:rPr>
      </w:pPr>
      <w:r w:rsidRPr="003B2FB1">
        <w:rPr>
          <w:rFonts w:ascii="Book Antiqua" w:hAnsi="Book Antiqua" w:cs="Tahoma"/>
          <w:b/>
          <w:bCs/>
          <w:szCs w:val="24"/>
          <w:u w:val="single"/>
        </w:rPr>
        <w:t>THE SCHEDULE</w:t>
      </w:r>
    </w:p>
    <w:p w:rsidR="007D3EFF" w:rsidRPr="003B2FB1" w:rsidRDefault="007D3EFF">
      <w:pPr>
        <w:jc w:val="lowKashida"/>
        <w:rPr>
          <w:rFonts w:ascii="Book Antiqua" w:hAnsi="Book Antiqua" w:cs="Tahoma"/>
          <w:szCs w:val="24"/>
        </w:rPr>
      </w:pPr>
    </w:p>
    <w:p w:rsidR="007D3EFF" w:rsidRDefault="007D3EFF" w:rsidP="00835213">
      <w:pPr>
        <w:tabs>
          <w:tab w:val="left" w:pos="3261"/>
          <w:tab w:val="left" w:pos="4820"/>
        </w:tabs>
        <w:jc w:val="lowKashida"/>
        <w:rPr>
          <w:rFonts w:ascii="Book Antiqua" w:hAnsi="Book Antiqua" w:cs="Tahoma"/>
          <w:szCs w:val="24"/>
        </w:rPr>
      </w:pPr>
      <w:r w:rsidRPr="003B2FB1">
        <w:rPr>
          <w:rFonts w:ascii="Book Antiqua" w:hAnsi="Book Antiqua" w:cs="Tahoma"/>
          <w:b/>
          <w:bCs/>
          <w:szCs w:val="24"/>
          <w:u w:val="single"/>
        </w:rPr>
        <w:t xml:space="preserve">    Mark                              </w:t>
      </w:r>
      <w:r w:rsidR="00116BEC" w:rsidRPr="003B2FB1">
        <w:rPr>
          <w:rFonts w:ascii="Book Antiqua" w:hAnsi="Book Antiqua" w:cs="Tahoma"/>
          <w:b/>
          <w:bCs/>
          <w:szCs w:val="24"/>
        </w:rPr>
        <w:t xml:space="preserve">     </w:t>
      </w:r>
      <w:r w:rsidRPr="003B2FB1">
        <w:rPr>
          <w:rFonts w:ascii="Book Antiqua" w:hAnsi="Book Antiqua" w:cs="Tahoma"/>
          <w:b/>
          <w:bCs/>
          <w:szCs w:val="24"/>
        </w:rPr>
        <w:t xml:space="preserve">   </w:t>
      </w:r>
      <w:r w:rsidRPr="003B2FB1">
        <w:rPr>
          <w:rFonts w:ascii="Book Antiqua" w:hAnsi="Book Antiqua" w:cs="Tahoma"/>
          <w:b/>
          <w:bCs/>
          <w:szCs w:val="24"/>
          <w:u w:val="single"/>
        </w:rPr>
        <w:t xml:space="preserve">   Reg.</w:t>
      </w:r>
      <w:r w:rsidR="00DE6653">
        <w:rPr>
          <w:rFonts w:ascii="Book Antiqua" w:hAnsi="Book Antiqua" w:cs="Tahoma"/>
          <w:b/>
          <w:bCs/>
          <w:szCs w:val="24"/>
          <w:u w:val="single"/>
        </w:rPr>
        <w:t xml:space="preserve"> /App</w:t>
      </w:r>
      <w:r w:rsidRPr="003B2FB1">
        <w:rPr>
          <w:rFonts w:ascii="Book Antiqua" w:hAnsi="Book Antiqua" w:cs="Tahoma"/>
          <w:b/>
          <w:bCs/>
          <w:szCs w:val="24"/>
          <w:u w:val="single"/>
        </w:rPr>
        <w:t xml:space="preserve"> No. </w:t>
      </w:r>
      <w:r w:rsidR="00116BEC" w:rsidRPr="003B2FB1">
        <w:rPr>
          <w:rFonts w:ascii="Book Antiqua" w:hAnsi="Book Antiqua" w:cs="Tahoma"/>
          <w:b/>
          <w:bCs/>
          <w:szCs w:val="24"/>
        </w:rPr>
        <w:t xml:space="preserve">       </w:t>
      </w:r>
      <w:r w:rsidR="00835213">
        <w:rPr>
          <w:rFonts w:ascii="Book Antiqua" w:hAnsi="Book Antiqua" w:cs="Tahoma"/>
          <w:b/>
          <w:bCs/>
          <w:szCs w:val="24"/>
          <w:u w:val="single"/>
        </w:rPr>
        <w:t xml:space="preserve">         Classes</w:t>
      </w:r>
      <w:r w:rsidRPr="003B2FB1">
        <w:rPr>
          <w:rFonts w:ascii="Book Antiqua" w:hAnsi="Book Antiqua" w:cs="Tahoma"/>
          <w:b/>
          <w:bCs/>
          <w:szCs w:val="24"/>
          <w:u w:val="single"/>
        </w:rPr>
        <w:tab/>
      </w:r>
      <w:r w:rsidR="00436B77">
        <w:rPr>
          <w:rFonts w:ascii="Book Antiqua" w:hAnsi="Book Antiqua" w:cs="Tahoma"/>
          <w:b/>
          <w:bCs/>
          <w:szCs w:val="24"/>
          <w:u w:val="single"/>
        </w:rPr>
        <w:tab/>
      </w:r>
    </w:p>
    <w:p w:rsidR="009F2301" w:rsidRDefault="009F2301" w:rsidP="00002161">
      <w:pPr>
        <w:rPr>
          <w:rFonts w:ascii="Book Antiqua" w:hAnsi="Book Antiqua" w:cs="Tahoma"/>
          <w:szCs w:val="24"/>
        </w:rPr>
      </w:pPr>
    </w:p>
    <w:p w:rsidR="00CB75BF" w:rsidRDefault="00CB75BF" w:rsidP="00002161">
      <w:pPr>
        <w:rPr>
          <w:rFonts w:ascii="Book Antiqua" w:hAnsi="Book Antiqua" w:cs="Tahoma"/>
          <w:szCs w:val="24"/>
        </w:rPr>
      </w:pPr>
    </w:p>
    <w:p w:rsidR="007D3EFF" w:rsidRPr="00002161" w:rsidRDefault="00002161" w:rsidP="00002161">
      <w:pPr>
        <w:rPr>
          <w:rFonts w:ascii="Book Antiqua" w:hAnsi="Book Antiqua"/>
          <w:b/>
          <w:bCs/>
        </w:rPr>
      </w:pPr>
      <w:r w:rsidRPr="00002161">
        <w:rPr>
          <w:rFonts w:ascii="Book Antiqua" w:hAnsi="Book Antiqua"/>
          <w:b/>
          <w:bCs/>
        </w:rPr>
        <w:t>Signed and sealed by the Assignor: ………………………………</w:t>
      </w:r>
    </w:p>
    <w:p w:rsidR="007D3EFF" w:rsidRPr="00002161" w:rsidRDefault="007D3EFF" w:rsidP="00002161">
      <w:pPr>
        <w:rPr>
          <w:rFonts w:ascii="Book Antiqua" w:hAnsi="Book Antiqua"/>
          <w:b/>
          <w:bCs/>
        </w:rPr>
      </w:pPr>
    </w:p>
    <w:p w:rsidR="007D3EFF" w:rsidRPr="00002161" w:rsidRDefault="007D3EFF" w:rsidP="00002161">
      <w:pPr>
        <w:rPr>
          <w:rFonts w:ascii="Book Antiqua" w:hAnsi="Book Antiqua"/>
          <w:b/>
          <w:bCs/>
        </w:rPr>
      </w:pPr>
      <w:r w:rsidRPr="00002161">
        <w:rPr>
          <w:rFonts w:ascii="Book Antiqua" w:hAnsi="Book Antiqua"/>
          <w:b/>
          <w:bCs/>
        </w:rPr>
        <w:t xml:space="preserve">Signed and sealed by the Assignee: </w:t>
      </w:r>
      <w:r w:rsidR="00002161" w:rsidRPr="00002161">
        <w:rPr>
          <w:rFonts w:ascii="Book Antiqua" w:hAnsi="Book Antiqua"/>
          <w:b/>
          <w:bCs/>
        </w:rPr>
        <w:t>……………………………</w:t>
      </w:r>
      <w:r w:rsidR="00002161">
        <w:rPr>
          <w:rFonts w:ascii="Book Antiqua" w:hAnsi="Book Antiqua"/>
          <w:b/>
          <w:bCs/>
        </w:rPr>
        <w:t>...</w:t>
      </w:r>
    </w:p>
    <w:p w:rsidR="007D3EFF" w:rsidRPr="00002161" w:rsidRDefault="007D3EFF" w:rsidP="00002161">
      <w:pPr>
        <w:rPr>
          <w:rFonts w:ascii="Book Antiqua" w:hAnsi="Book Antiqua"/>
          <w:b/>
          <w:bCs/>
        </w:rPr>
      </w:pPr>
    </w:p>
    <w:p w:rsidR="007D3EFF" w:rsidRPr="003B2FB1" w:rsidRDefault="007D3EFF">
      <w:pPr>
        <w:jc w:val="lowKashida"/>
        <w:rPr>
          <w:rFonts w:ascii="Book Antiqua" w:hAnsi="Book Antiqua" w:cs="Tahoma"/>
          <w:szCs w:val="24"/>
        </w:rPr>
      </w:pPr>
    </w:p>
    <w:p w:rsidR="007D3EFF" w:rsidRPr="003B2FB1" w:rsidRDefault="007D3EFF">
      <w:pPr>
        <w:jc w:val="lowKashida"/>
        <w:rPr>
          <w:rFonts w:ascii="Book Antiqua" w:hAnsi="Book Antiqua" w:cs="Tahoma"/>
          <w:szCs w:val="24"/>
        </w:rPr>
      </w:pPr>
    </w:p>
    <w:p w:rsidR="007D3EFF" w:rsidRPr="003B2FB1" w:rsidRDefault="007D3EFF">
      <w:pPr>
        <w:jc w:val="lowKashida"/>
        <w:rPr>
          <w:rFonts w:ascii="Book Antiqua" w:hAnsi="Book Antiqua" w:cs="Tahoma"/>
          <w:szCs w:val="24"/>
        </w:rPr>
      </w:pPr>
    </w:p>
    <w:p w:rsidR="007D3EFF" w:rsidRPr="003B2FB1" w:rsidRDefault="007D3EFF">
      <w:pPr>
        <w:jc w:val="lowKashida"/>
        <w:rPr>
          <w:rFonts w:ascii="Book Antiqua" w:hAnsi="Book Antiqua" w:cs="Tahoma"/>
          <w:szCs w:val="24"/>
        </w:rPr>
      </w:pPr>
    </w:p>
    <w:p w:rsidR="007D3EFF" w:rsidRPr="003B2FB1" w:rsidRDefault="007D3EFF">
      <w:pPr>
        <w:jc w:val="lowKashida"/>
        <w:rPr>
          <w:rFonts w:ascii="Book Antiqua" w:hAnsi="Book Antiqua" w:cs="Tahoma"/>
          <w:szCs w:val="24"/>
        </w:rPr>
      </w:pPr>
    </w:p>
    <w:p w:rsidR="007D3EFF" w:rsidRPr="003B2FB1" w:rsidRDefault="007D3EFF">
      <w:pPr>
        <w:jc w:val="lowKashida"/>
        <w:rPr>
          <w:rFonts w:ascii="Book Antiqua" w:hAnsi="Book Antiqua" w:cs="Tahoma"/>
          <w:b/>
          <w:bCs/>
          <w:szCs w:val="24"/>
        </w:rPr>
      </w:pPr>
    </w:p>
    <w:sectPr w:rsidR="007D3EFF" w:rsidRPr="003B2FB1" w:rsidSect="009E4DD4">
      <w:endnotePr>
        <w:numFmt w:val="arabicAbjad"/>
      </w:endnotePr>
      <w:pgSz w:w="11909" w:h="16834" w:code="9"/>
      <w:pgMar w:top="1440" w:right="1136" w:bottom="1440" w:left="1800" w:header="706" w:footer="706" w:gutter="0"/>
      <w:paperSrc w:first="2" w:other="2"/>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00417"/>
    <w:multiLevelType w:val="hybridMultilevel"/>
    <w:tmpl w:val="2CD0A1A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endnotePr>
    <w:numFmt w:val="arabicAbjad"/>
  </w:endnotePr>
  <w:compat/>
  <w:rsids>
    <w:rsidRoot w:val="00FA05AA"/>
    <w:rsid w:val="00002161"/>
    <w:rsid w:val="00100E16"/>
    <w:rsid w:val="00116BEC"/>
    <w:rsid w:val="001F53EB"/>
    <w:rsid w:val="002B6837"/>
    <w:rsid w:val="00354D89"/>
    <w:rsid w:val="003B2FB1"/>
    <w:rsid w:val="00436B77"/>
    <w:rsid w:val="004971F1"/>
    <w:rsid w:val="007D3EFF"/>
    <w:rsid w:val="008233BF"/>
    <w:rsid w:val="00835213"/>
    <w:rsid w:val="00915B50"/>
    <w:rsid w:val="00965BAB"/>
    <w:rsid w:val="009E4DD4"/>
    <w:rsid w:val="009F2301"/>
    <w:rsid w:val="00A2433D"/>
    <w:rsid w:val="00A864CA"/>
    <w:rsid w:val="00AA7CF3"/>
    <w:rsid w:val="00AA7F34"/>
    <w:rsid w:val="00B43A55"/>
    <w:rsid w:val="00CB75BF"/>
    <w:rsid w:val="00CC1A04"/>
    <w:rsid w:val="00D964EE"/>
    <w:rsid w:val="00DE6653"/>
    <w:rsid w:val="00E6479F"/>
    <w:rsid w:val="00E72A63"/>
    <w:rsid w:val="00FA05AA"/>
    <w:rsid w:val="00FD186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8"/>
      <w:lang w:bidi="ar-SA"/>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b/>
      <w:bCs/>
      <w:color w:val="0000FF"/>
    </w:rPr>
  </w:style>
  <w:style w:type="paragraph" w:styleId="Footer">
    <w:name w:val="footer"/>
    <w:basedOn w:val="Normal"/>
    <w:pPr>
      <w:tabs>
        <w:tab w:val="center" w:pos="4320"/>
        <w:tab w:val="right" w:pos="8640"/>
      </w:tabs>
    </w:pPr>
    <w:rPr>
      <w:lang w:val="en-GB"/>
    </w:rPr>
  </w:style>
  <w:style w:type="paragraph" w:styleId="BodyText">
    <w:name w:val="Body Text"/>
    <w:basedOn w:val="Normal"/>
    <w:pPr>
      <w:jc w:val="both"/>
    </w:pPr>
  </w:style>
</w:styles>
</file>

<file path=word/webSettings.xml><?xml version="1.0" encoding="utf-8"?>
<w:webSettings xmlns:r="http://schemas.openxmlformats.org/officeDocument/2006/relationships" xmlns:w="http://schemas.openxmlformats.org/wordprocessingml/2006/main">
  <w:divs>
    <w:div w:id="401871675">
      <w:bodyDiv w:val="1"/>
      <w:marLeft w:val="0"/>
      <w:marRight w:val="0"/>
      <w:marTop w:val="0"/>
      <w:marBottom w:val="0"/>
      <w:divBdr>
        <w:top w:val="none" w:sz="0" w:space="0" w:color="auto"/>
        <w:left w:val="none" w:sz="0" w:space="0" w:color="auto"/>
        <w:bottom w:val="none" w:sz="0" w:space="0" w:color="auto"/>
        <w:right w:val="none" w:sz="0" w:space="0" w:color="auto"/>
      </w:divBdr>
    </w:div>
    <w:div w:id="211976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Assignment</vt:lpstr>
    </vt:vector>
  </TitlesOfParts>
  <Company>LAW OFFICES</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dc:title>
  <dc:subject/>
  <dc:creator>Elma KHACHATOORIAN</dc:creator>
  <cp:keywords/>
  <cp:lastModifiedBy>Elma</cp:lastModifiedBy>
  <cp:revision>2</cp:revision>
  <cp:lastPrinted>2008-03-11T08:14:00Z</cp:lastPrinted>
  <dcterms:created xsi:type="dcterms:W3CDTF">2011-10-08T08:08:00Z</dcterms:created>
  <dcterms:modified xsi:type="dcterms:W3CDTF">2011-10-08T08:08:00Z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-2144109097</vt:i4>
  </property>
  <property fmtid="{D5CDD505-2E9C-101B-9397-08002B2CF9AE}" pid="3" name="_NewReviewCycle">
    <vt:lpwstr/>
  </property>
  <property fmtid="{D5CDD505-2E9C-101B-9397-08002B2CF9AE}" pid="4" name="_EmailSubject">
    <vt:lpwstr>Finally my site!!!!</vt:lpwstr>
  </property>
  <property fmtid="{D5CDD505-2E9C-101B-9397-08002B2CF9AE}" pid="5" name="_AuthorEmail">
    <vt:lpwstr>jbekh@safineh.net</vt:lpwstr>
  </property>
  <property fmtid="{D5CDD505-2E9C-101B-9397-08002B2CF9AE}" pid="6" name="_AuthorEmailDisplayName">
    <vt:lpwstr>J. Bokharai &amp; Associates</vt:lpwstr>
  </property>
</Properties>
</file>